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4" w:rsidRDefault="00802CD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-236855</wp:posOffset>
            </wp:positionV>
            <wp:extent cx="565785" cy="685800"/>
            <wp:effectExtent l="0" t="0" r="0" b="0"/>
            <wp:wrapNone/>
            <wp:docPr id="1" name="Рисунок 1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CD4" w:rsidRDefault="00802CD4"/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5066"/>
        <w:gridCol w:w="4431"/>
      </w:tblGrid>
      <w:tr w:rsidR="00802CD4" w:rsidRPr="00D65281" w:rsidTr="00802CD4">
        <w:trPr>
          <w:trHeight w:val="327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</w:p>
          <w:p w:rsidR="00802CD4" w:rsidRPr="00D65281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D65281">
              <w:rPr>
                <w:sz w:val="28"/>
                <w:szCs w:val="28"/>
              </w:rPr>
              <w:t>АДМИНИСТРАЦИЯ</w:t>
            </w:r>
          </w:p>
        </w:tc>
      </w:tr>
      <w:tr w:rsidR="00802CD4" w:rsidRPr="00D65281" w:rsidTr="00802CD4">
        <w:trPr>
          <w:trHeight w:val="319"/>
        </w:trPr>
        <w:tc>
          <w:tcPr>
            <w:tcW w:w="9497" w:type="dxa"/>
            <w:gridSpan w:val="2"/>
            <w:vAlign w:val="bottom"/>
          </w:tcPr>
          <w:p w:rsidR="00802CD4" w:rsidRPr="00D65281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802CD4" w:rsidRPr="00D65281" w:rsidTr="00802CD4">
        <w:trPr>
          <w:trHeight w:val="267"/>
        </w:trPr>
        <w:tc>
          <w:tcPr>
            <w:tcW w:w="9497" w:type="dxa"/>
            <w:gridSpan w:val="2"/>
            <w:vAlign w:val="bottom"/>
          </w:tcPr>
          <w:p w:rsidR="00802CD4" w:rsidRPr="00D65281" w:rsidRDefault="00802CD4" w:rsidP="00802CD4">
            <w:pPr>
              <w:pStyle w:val="3"/>
              <w:spacing w:line="240" w:lineRule="auto"/>
              <w:rPr>
                <w:caps/>
                <w:sz w:val="28"/>
                <w:szCs w:val="28"/>
              </w:rPr>
            </w:pPr>
            <w:r w:rsidRPr="00D65281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D65281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</w:tc>
      </w:tr>
      <w:tr w:rsidR="00802CD4" w:rsidRPr="00D65281" w:rsidTr="00802CD4">
        <w:trPr>
          <w:trHeight w:val="439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spacing w:val="20"/>
                <w:sz w:val="36"/>
                <w:szCs w:val="36"/>
              </w:rPr>
            </w:pPr>
            <w:r>
              <w:rPr>
                <w:spacing w:val="20"/>
                <w:sz w:val="36"/>
                <w:szCs w:val="36"/>
              </w:rPr>
              <w:t>ПОСТАНОВЛЕНИЕ</w:t>
            </w:r>
          </w:p>
          <w:p w:rsidR="00802CD4" w:rsidRPr="00D65281" w:rsidRDefault="00802CD4" w:rsidP="00802CD4"/>
        </w:tc>
      </w:tr>
      <w:tr w:rsidR="00802CD4" w:rsidRPr="00802CD4" w:rsidTr="00802CD4">
        <w:trPr>
          <w:trHeight w:val="345"/>
        </w:trPr>
        <w:tc>
          <w:tcPr>
            <w:tcW w:w="5066" w:type="dxa"/>
            <w:vAlign w:val="bottom"/>
          </w:tcPr>
          <w:p w:rsidR="00802CD4" w:rsidRPr="00802CD4" w:rsidRDefault="00802CD4" w:rsidP="00C464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2CD4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C4641D">
              <w:rPr>
                <w:rFonts w:ascii="Times New Roman" w:hAnsi="Times New Roman" w:cs="Times New Roman"/>
                <w:sz w:val="28"/>
              </w:rPr>
              <w:t>05.04.2024</w:t>
            </w:r>
            <w:r w:rsidRPr="00802CD4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431" w:type="dxa"/>
            <w:vAlign w:val="bottom"/>
          </w:tcPr>
          <w:p w:rsidR="00802CD4" w:rsidRPr="00802CD4" w:rsidRDefault="00F46EDE" w:rsidP="00802CD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C4641D">
              <w:rPr>
                <w:rFonts w:ascii="Times New Roman" w:hAnsi="Times New Roman" w:cs="Times New Roman"/>
                <w:sz w:val="28"/>
              </w:rPr>
              <w:t>№43</w:t>
            </w:r>
          </w:p>
        </w:tc>
      </w:tr>
      <w:tr w:rsidR="00802CD4" w:rsidRPr="00802CD4" w:rsidTr="00802CD4">
        <w:trPr>
          <w:trHeight w:val="345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b w:val="0"/>
                <w:sz w:val="28"/>
                <w:szCs w:val="28"/>
              </w:rPr>
            </w:pPr>
            <w:r w:rsidRPr="00802CD4">
              <w:rPr>
                <w:b w:val="0"/>
                <w:sz w:val="28"/>
                <w:szCs w:val="28"/>
              </w:rPr>
              <w:t>ст. Прочноокопская</w:t>
            </w:r>
          </w:p>
          <w:p w:rsidR="0010654B" w:rsidRPr="0010654B" w:rsidRDefault="0010654B" w:rsidP="0010654B">
            <w:pPr>
              <w:rPr>
                <w:lang w:eastAsia="ru-RU"/>
              </w:rPr>
            </w:pPr>
          </w:p>
        </w:tc>
      </w:tr>
    </w:tbl>
    <w:p w:rsidR="0010654B" w:rsidRPr="0010654B" w:rsidRDefault="0010654B" w:rsidP="00106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654B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определения требований к </w:t>
      </w:r>
      <w:proofErr w:type="gramStart"/>
      <w:r w:rsidRPr="0010654B">
        <w:rPr>
          <w:rFonts w:ascii="Times New Roman" w:hAnsi="Times New Roman" w:cs="Times New Roman"/>
          <w:b/>
          <w:sz w:val="28"/>
          <w:szCs w:val="28"/>
        </w:rPr>
        <w:t>закупаемым</w:t>
      </w:r>
      <w:proofErr w:type="gramEnd"/>
      <w:r w:rsidRPr="0010654B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Прочноокопского сельского</w:t>
      </w:r>
      <w:r w:rsidRPr="0010654B">
        <w:rPr>
          <w:rFonts w:ascii="Times New Roman" w:hAnsi="Times New Roman" w:cs="Times New Roman"/>
          <w:b/>
          <w:sz w:val="28"/>
          <w:szCs w:val="28"/>
        </w:rPr>
        <w:t xml:space="preserve"> поселения Новокубанского района и подведомственными ей  казенными и бюджетными учреждениями, муниципальными унитарными предприятиями</w:t>
      </w:r>
    </w:p>
    <w:p w:rsidR="00802CD4" w:rsidRDefault="0010654B" w:rsidP="00106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4B">
        <w:rPr>
          <w:rFonts w:ascii="Times New Roman" w:hAnsi="Times New Roman" w:cs="Times New Roman"/>
          <w:b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bookmarkEnd w:id="0"/>
    </w:p>
    <w:p w:rsidR="0010654B" w:rsidRDefault="0010654B" w:rsidP="00106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54B" w:rsidRPr="00B926FF" w:rsidRDefault="0010654B" w:rsidP="0010654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02 сентября 2015 года № 926 «Об утверждении О</w:t>
      </w:r>
      <w:r w:rsidRPr="00206794">
        <w:rPr>
          <w:rFonts w:ascii="Times New Roman" w:hAnsi="Times New Roman" w:cs="Times New Roman"/>
          <w:sz w:val="28"/>
          <w:szCs w:val="28"/>
        </w:rPr>
        <w:t xml:space="preserve">бщих </w:t>
      </w:r>
      <w:r>
        <w:rPr>
          <w:rFonts w:ascii="Times New Roman" w:hAnsi="Times New Roman" w:cs="Times New Roman"/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услуг)» </w:t>
      </w:r>
      <w:proofErr w:type="gramStart"/>
      <w:r w:rsidRPr="00B926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26F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0654B" w:rsidRDefault="0010654B" w:rsidP="00106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2C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Правила определения</w:t>
      </w:r>
      <w:r w:rsidRPr="00A73C3F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r>
        <w:rPr>
          <w:rFonts w:ascii="Times New Roman" w:hAnsi="Times New Roman" w:cs="Times New Roman"/>
          <w:sz w:val="28"/>
          <w:szCs w:val="28"/>
        </w:rPr>
        <w:t>закупаемым</w:t>
      </w:r>
      <w:r w:rsidRPr="00A73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Прочноокопского сельского поселения</w:t>
      </w:r>
      <w:r w:rsidRPr="00A73C3F">
        <w:rPr>
          <w:rFonts w:ascii="Times New Roman" w:hAnsi="Times New Roman" w:cs="Times New Roman"/>
          <w:sz w:val="28"/>
          <w:szCs w:val="28"/>
        </w:rPr>
        <w:t xml:space="preserve"> Новокубанск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3C3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и подведомственными ей казенными и бюджетными учреждениями, муниципальными унитарными предприятиями </w:t>
      </w:r>
      <w:r w:rsidRPr="00A73C3F">
        <w:rPr>
          <w:rFonts w:ascii="Times New Roman" w:hAnsi="Times New Roman" w:cs="Times New Roman"/>
          <w:sz w:val="28"/>
          <w:szCs w:val="28"/>
        </w:rPr>
        <w:t>отдельным видам товаров, рабо</w:t>
      </w:r>
      <w:r>
        <w:rPr>
          <w:rFonts w:ascii="Times New Roman" w:hAnsi="Times New Roman" w:cs="Times New Roman"/>
          <w:sz w:val="28"/>
          <w:szCs w:val="28"/>
        </w:rPr>
        <w:t>т, услуг (в том числе предельных цен</w:t>
      </w:r>
      <w:r w:rsidRPr="00A73C3F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варов, работ, услуг), (далее – Правила) (прилагаются).</w:t>
      </w:r>
    </w:p>
    <w:p w:rsidR="0010654B" w:rsidRDefault="0010654B" w:rsidP="001065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Разработать в соответствии с Правилами, утвержденными настоящим постановлением, и утвердить требования к закупаемым</w:t>
      </w:r>
      <w:r w:rsidRPr="00A73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Прочноокопского сельского поселения</w:t>
      </w:r>
      <w:r w:rsidRPr="00A73C3F">
        <w:rPr>
          <w:rFonts w:ascii="Times New Roman" w:hAnsi="Times New Roman" w:cs="Times New Roman"/>
          <w:sz w:val="28"/>
          <w:szCs w:val="28"/>
        </w:rPr>
        <w:t xml:space="preserve"> Новокубанск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3C3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и подведомственными ей казенными и бюджетными учреждениями, муниципальными унитарными предприятиями </w:t>
      </w:r>
      <w:r w:rsidRPr="00A73C3F">
        <w:rPr>
          <w:rFonts w:ascii="Times New Roman" w:hAnsi="Times New Roman" w:cs="Times New Roman"/>
          <w:sz w:val="28"/>
          <w:szCs w:val="28"/>
        </w:rPr>
        <w:t>отдельным видам товаров, рабо</w:t>
      </w:r>
      <w:r>
        <w:rPr>
          <w:rFonts w:ascii="Times New Roman" w:hAnsi="Times New Roman" w:cs="Times New Roman"/>
          <w:sz w:val="28"/>
          <w:szCs w:val="28"/>
        </w:rPr>
        <w:t>т, услуг (в том числе предельных цен</w:t>
      </w:r>
      <w:r w:rsidRPr="00A73C3F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варов, работ, услуг).</w:t>
      </w:r>
      <w:proofErr w:type="gramEnd"/>
    </w:p>
    <w:p w:rsidR="0010654B" w:rsidRPr="0010654B" w:rsidRDefault="0010654B" w:rsidP="001065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4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3D95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8B3D95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начальника финансового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Прочноокопского сельского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поселения Новокубанск</w:t>
      </w:r>
      <w:r w:rsidRPr="0010654B">
        <w:rPr>
          <w:rFonts w:ascii="Times New Roman" w:eastAsia="Times New Roman" w:hAnsi="Times New Roman" w:cs="Times New Roman"/>
          <w:sz w:val="28"/>
          <w:szCs w:val="20"/>
        </w:rPr>
        <w:t>ого района (Н.А. Выборова).</w:t>
      </w:r>
    </w:p>
    <w:p w:rsidR="0010654B" w:rsidRPr="006A46B6" w:rsidRDefault="0010654B" w:rsidP="00106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654B">
        <w:rPr>
          <w:rFonts w:ascii="Times New Roman" w:hAnsi="Times New Roman" w:cs="Times New Roman"/>
          <w:sz w:val="28"/>
          <w:szCs w:val="28"/>
        </w:rPr>
        <w:t xml:space="preserve">4. </w:t>
      </w:r>
      <w:r w:rsidRPr="004F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</w:t>
      </w:r>
      <w:r w:rsidRPr="004F2DD2">
        <w:rPr>
          <w:rFonts w:ascii="Times New Roman" w:hAnsi="Times New Roman" w:cs="Times New Roman"/>
          <w:color w:val="000000" w:themeColor="text1"/>
          <w:sz w:val="28"/>
        </w:rPr>
        <w:t>в сил</w:t>
      </w:r>
      <w:r w:rsidRPr="0010654B">
        <w:rPr>
          <w:rFonts w:ascii="Times New Roman" w:hAnsi="Times New Roman" w:cs="Times New Roman"/>
          <w:sz w:val="28"/>
        </w:rPr>
        <w:t>у со дня</w:t>
      </w:r>
      <w:r w:rsidRPr="0010654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информационном бюллетене «Вестник Прочноокопского </w:t>
      </w:r>
      <w:r w:rsidRPr="0010654B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Новокубанского района» и подлежит размещению на официальном сайте администрации Прочноокопского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Default="0010654B" w:rsidP="001065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4B" w:rsidRPr="006A46B6" w:rsidRDefault="0010654B" w:rsidP="001065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Прочноокопского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0654B" w:rsidRDefault="0010654B" w:rsidP="00106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                                                     Р.Ю. Лысенко</w:t>
      </w: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30"/>
        <w:tblW w:w="0" w:type="auto"/>
        <w:tblLook w:val="04A0" w:firstRow="1" w:lastRow="0" w:firstColumn="1" w:lastColumn="0" w:noHBand="0" w:noVBand="1"/>
      </w:tblPr>
      <w:tblGrid>
        <w:gridCol w:w="4340"/>
        <w:gridCol w:w="4947"/>
      </w:tblGrid>
      <w:tr w:rsidR="0010654B" w:rsidRPr="00C10FDE" w:rsidTr="0010654B">
        <w:tc>
          <w:tcPr>
            <w:tcW w:w="4340" w:type="dxa"/>
          </w:tcPr>
          <w:p w:rsidR="0010654B" w:rsidRDefault="0010654B" w:rsidP="0010654B">
            <w:pPr>
              <w:pStyle w:val="1"/>
              <w:spacing w:before="0" w:after="0"/>
              <w:ind w:left="57" w:right="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0654B" w:rsidRPr="00D07A40" w:rsidRDefault="0010654B" w:rsidP="0010654B">
            <w:pPr>
              <w:rPr>
                <w:lang w:eastAsia="ru-RU"/>
              </w:rPr>
            </w:pPr>
          </w:p>
          <w:p w:rsidR="0010654B" w:rsidRPr="00D07A40" w:rsidRDefault="0010654B" w:rsidP="0010654B">
            <w:pPr>
              <w:rPr>
                <w:lang w:eastAsia="ru-RU"/>
              </w:rPr>
            </w:pPr>
          </w:p>
          <w:p w:rsidR="0010654B" w:rsidRDefault="0010654B" w:rsidP="0010654B">
            <w:pPr>
              <w:rPr>
                <w:lang w:eastAsia="ru-RU"/>
              </w:rPr>
            </w:pPr>
          </w:p>
          <w:p w:rsidR="0010654B" w:rsidRPr="00D07A40" w:rsidRDefault="0010654B" w:rsidP="0010654B">
            <w:pPr>
              <w:tabs>
                <w:tab w:val="left" w:pos="2802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4947" w:type="dxa"/>
          </w:tcPr>
          <w:p w:rsidR="0010654B" w:rsidRPr="00C10FDE" w:rsidRDefault="0010654B" w:rsidP="0010654B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54B" w:rsidRPr="00C10FDE" w:rsidRDefault="0010654B" w:rsidP="0010654B">
            <w:pPr>
              <w:pStyle w:val="ConsPlusNormal"/>
              <w:widowControl/>
              <w:ind w:left="763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FD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0654B" w:rsidRDefault="0010654B" w:rsidP="0010654B">
            <w:pPr>
              <w:pStyle w:val="ConsPlusNormal"/>
              <w:widowControl/>
              <w:ind w:left="763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FD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0654B" w:rsidRPr="00C10FDE" w:rsidRDefault="0010654B" w:rsidP="0010654B">
            <w:pPr>
              <w:pStyle w:val="ConsPlusNormal"/>
              <w:widowControl/>
              <w:ind w:left="763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Прочноокопского сельского поселения Новокубанского</w:t>
            </w:r>
            <w:r w:rsidRPr="00C10FD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0654B" w:rsidRDefault="0010654B" w:rsidP="0010654B">
            <w:pPr>
              <w:pStyle w:val="ConsPlusNormal"/>
              <w:widowControl/>
              <w:ind w:left="763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F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года № _____</w:t>
            </w:r>
          </w:p>
          <w:p w:rsidR="0010654B" w:rsidRPr="00247478" w:rsidRDefault="0010654B" w:rsidP="0010654B">
            <w:pPr>
              <w:pStyle w:val="ConsPlusNormal"/>
              <w:widowControl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54B" w:rsidRDefault="0010654B" w:rsidP="0010654B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10654B" w:rsidRPr="00285636" w:rsidRDefault="0010654B" w:rsidP="001065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0654B" w:rsidRDefault="0010654B" w:rsidP="00106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6E2938">
        <w:rPr>
          <w:rFonts w:ascii="Times New Roman" w:hAnsi="Times New Roman" w:cs="Times New Roman"/>
          <w:b/>
          <w:sz w:val="28"/>
          <w:szCs w:val="28"/>
        </w:rPr>
        <w:t xml:space="preserve"> требований 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закупаемым</w:t>
      </w:r>
      <w:r w:rsidRPr="006E29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Прочноокопского сельского поселения Новокубанского</w:t>
      </w:r>
      <w:r w:rsidRPr="006E293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E2938">
        <w:rPr>
          <w:rFonts w:ascii="Times New Roman" w:hAnsi="Times New Roman" w:cs="Times New Roman"/>
          <w:b/>
          <w:sz w:val="28"/>
          <w:szCs w:val="28"/>
        </w:rPr>
        <w:t xml:space="preserve"> и подведомственными 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E293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казенными и </w:t>
      </w:r>
      <w:r w:rsidRPr="006E2938">
        <w:rPr>
          <w:rFonts w:ascii="Times New Roman" w:hAnsi="Times New Roman" w:cs="Times New Roman"/>
          <w:b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b/>
          <w:sz w:val="28"/>
          <w:szCs w:val="28"/>
        </w:rPr>
        <w:t>, муниципальными унитарными предприятиями</w:t>
      </w:r>
      <w:r w:rsidRPr="00AB3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938">
        <w:rPr>
          <w:rFonts w:ascii="Times New Roman" w:hAnsi="Times New Roman" w:cs="Times New Roman"/>
          <w:b/>
          <w:sz w:val="28"/>
          <w:szCs w:val="28"/>
        </w:rPr>
        <w:t xml:space="preserve">отдельным видам товаров, работ, услуг </w:t>
      </w:r>
      <w:r>
        <w:rPr>
          <w:rFonts w:ascii="Times New Roman" w:hAnsi="Times New Roman" w:cs="Times New Roman"/>
          <w:b/>
          <w:sz w:val="28"/>
          <w:szCs w:val="28"/>
        </w:rPr>
        <w:t>(в том числе предельных цен</w:t>
      </w:r>
      <w:r w:rsidRPr="006E2938">
        <w:rPr>
          <w:rFonts w:ascii="Times New Roman" w:hAnsi="Times New Roman" w:cs="Times New Roman"/>
          <w:b/>
          <w:sz w:val="28"/>
          <w:szCs w:val="28"/>
        </w:rPr>
        <w:t xml:space="preserve"> то</w:t>
      </w:r>
      <w:r>
        <w:rPr>
          <w:rFonts w:ascii="Times New Roman" w:hAnsi="Times New Roman" w:cs="Times New Roman"/>
          <w:b/>
          <w:sz w:val="28"/>
          <w:szCs w:val="28"/>
        </w:rPr>
        <w:t>варов, работ, услуг)</w:t>
      </w:r>
    </w:p>
    <w:p w:rsidR="0010654B" w:rsidRDefault="0010654B" w:rsidP="001065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6822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8778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пределения</w:t>
      </w:r>
      <w:r w:rsidRPr="008778B5">
        <w:rPr>
          <w:rFonts w:ascii="Times New Roman" w:hAnsi="Times New Roman" w:cs="Times New Roman"/>
          <w:sz w:val="28"/>
          <w:szCs w:val="28"/>
        </w:rPr>
        <w:t xml:space="preserve"> требований к отдельным видам товаров, работ, услуг (в том числе предельные цены то</w:t>
      </w:r>
      <w:r>
        <w:rPr>
          <w:rFonts w:ascii="Times New Roman" w:hAnsi="Times New Roman" w:cs="Times New Roman"/>
          <w:sz w:val="28"/>
          <w:szCs w:val="28"/>
        </w:rPr>
        <w:t xml:space="preserve">варов, работ, услуг), </w:t>
      </w:r>
      <w:r w:rsidRPr="00D510BF">
        <w:rPr>
          <w:rFonts w:ascii="Times New Roman" w:hAnsi="Times New Roman" w:cs="Times New Roman"/>
          <w:bCs/>
          <w:sz w:val="28"/>
          <w:szCs w:val="28"/>
        </w:rPr>
        <w:t xml:space="preserve">закупаемых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Прочноокопского сельского</w:t>
      </w:r>
      <w:r w:rsidRPr="00D510BF">
        <w:rPr>
          <w:rFonts w:ascii="Times New Roman" w:hAnsi="Times New Roman" w:cs="Times New Roman"/>
          <w:bCs/>
          <w:sz w:val="28"/>
          <w:szCs w:val="28"/>
        </w:rPr>
        <w:t xml:space="preserve"> поселения Новокубанско</w:t>
      </w:r>
      <w:r>
        <w:rPr>
          <w:rFonts w:ascii="Times New Roman" w:hAnsi="Times New Roman" w:cs="Times New Roman"/>
          <w:bCs/>
          <w:sz w:val="28"/>
          <w:szCs w:val="28"/>
        </w:rPr>
        <w:t>го района и подведомственными ей</w:t>
      </w:r>
      <w:r w:rsidRPr="00D51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казенными и </w:t>
      </w:r>
      <w:r w:rsidRPr="00D510BF">
        <w:rPr>
          <w:rFonts w:ascii="Times New Roman" w:hAnsi="Times New Roman" w:cs="Times New Roman"/>
          <w:bCs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bCs/>
          <w:sz w:val="28"/>
          <w:szCs w:val="28"/>
        </w:rPr>
        <w:t>, муниципальными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 </w:t>
      </w:r>
      <w:r w:rsidRPr="006822F7">
        <w:rPr>
          <w:rFonts w:ascii="Times New Roman" w:hAnsi="Times New Roman" w:cs="Times New Roman"/>
          <w:sz w:val="28"/>
          <w:szCs w:val="28"/>
        </w:rPr>
        <w:t xml:space="preserve">устанавливают порядок определения </w:t>
      </w:r>
      <w:r>
        <w:rPr>
          <w:rFonts w:ascii="Times New Roman" w:hAnsi="Times New Roman" w:cs="Times New Roman"/>
          <w:sz w:val="28"/>
          <w:szCs w:val="28"/>
        </w:rPr>
        <w:t>данных требований соответствующим кругом лиц.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22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Прочноокопского сельского</w:t>
      </w:r>
      <w:r w:rsidRPr="00D510BF">
        <w:rPr>
          <w:rFonts w:ascii="Times New Roman" w:hAnsi="Times New Roman" w:cs="Times New Roman"/>
          <w:bCs/>
          <w:sz w:val="28"/>
          <w:szCs w:val="28"/>
        </w:rPr>
        <w:t xml:space="preserve"> поселения Новокубанского района</w:t>
      </w:r>
      <w:r w:rsidRPr="00D5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Администрация)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Pr="006822F7">
        <w:rPr>
          <w:rFonts w:ascii="Times New Roman" w:hAnsi="Times New Roman" w:cs="Times New Roman"/>
          <w:sz w:val="28"/>
          <w:szCs w:val="28"/>
        </w:rPr>
        <w:t xml:space="preserve"> определенные в соответствии с настоящими Пра</w:t>
      </w:r>
      <w:r>
        <w:rPr>
          <w:rFonts w:ascii="Times New Roman" w:hAnsi="Times New Roman" w:cs="Times New Roman"/>
          <w:sz w:val="28"/>
          <w:szCs w:val="28"/>
        </w:rPr>
        <w:t xml:space="preserve">вилами требования к закупаемым ею и подведомственными ей </w:t>
      </w:r>
      <w:r w:rsidRPr="0068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казенными и </w:t>
      </w:r>
      <w:r w:rsidRPr="006822F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Pr="006822F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</w:t>
      </w:r>
      <w:r>
        <w:rPr>
          <w:rFonts w:ascii="Times New Roman" w:hAnsi="Times New Roman" w:cs="Times New Roman"/>
          <w:sz w:val="28"/>
          <w:szCs w:val="28"/>
        </w:rPr>
        <w:t>исле предельных цен</w:t>
      </w:r>
      <w:r w:rsidRPr="006822F7">
        <w:rPr>
          <w:rFonts w:ascii="Times New Roman" w:hAnsi="Times New Roman" w:cs="Times New Roman"/>
          <w:sz w:val="28"/>
          <w:szCs w:val="28"/>
        </w:rPr>
        <w:t xml:space="preserve"> товаров, работ</w:t>
      </w:r>
      <w:proofErr w:type="gramEnd"/>
      <w:r w:rsidRPr="006822F7">
        <w:rPr>
          <w:rFonts w:ascii="Times New Roman" w:hAnsi="Times New Roman" w:cs="Times New Roman"/>
          <w:sz w:val="28"/>
          <w:szCs w:val="28"/>
        </w:rPr>
        <w:t>, услуг) (далее - ведомственный перечень).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22F7">
        <w:rPr>
          <w:rFonts w:ascii="Times New Roman" w:hAnsi="Times New Roman" w:cs="Times New Roman"/>
          <w:sz w:val="28"/>
          <w:szCs w:val="28"/>
        </w:rPr>
        <w:t>Ведомственный перечень составляетс</w:t>
      </w:r>
      <w:r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6822F7">
        <w:rPr>
          <w:rFonts w:ascii="Times New Roman" w:hAnsi="Times New Roman" w:cs="Times New Roman"/>
          <w:sz w:val="28"/>
          <w:szCs w:val="28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, предусмотренного приложением №</w:t>
      </w:r>
      <w:r w:rsidRPr="006822F7">
        <w:rPr>
          <w:rFonts w:ascii="Times New Roman" w:hAnsi="Times New Roman" w:cs="Times New Roman"/>
          <w:sz w:val="28"/>
          <w:szCs w:val="28"/>
        </w:rPr>
        <w:t xml:space="preserve"> 2 (далее - обязательный перечень). 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22F7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822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ведомственном перечне определяет</w:t>
      </w:r>
      <w:r w:rsidRPr="006822F7">
        <w:rPr>
          <w:rFonts w:ascii="Times New Roman" w:hAnsi="Times New Roman" w:cs="Times New Roman"/>
          <w:sz w:val="28"/>
          <w:szCs w:val="28"/>
        </w:rPr>
        <w:t xml:space="preserve"> значения характеристик (свойств) отдельных видов товаров, работ, услуг (в том числе </w:t>
      </w:r>
      <w:r w:rsidRPr="006822F7">
        <w:rPr>
          <w:rFonts w:ascii="Times New Roman" w:hAnsi="Times New Roman" w:cs="Times New Roman"/>
          <w:sz w:val="28"/>
          <w:szCs w:val="28"/>
        </w:rPr>
        <w:lastRenderedPageBreak/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22F7">
        <w:rPr>
          <w:rFonts w:ascii="Times New Roman" w:hAnsi="Times New Roman" w:cs="Times New Roman"/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22F7">
        <w:rPr>
          <w:rFonts w:ascii="Times New Roman" w:hAnsi="Times New Roman" w:cs="Times New Roman"/>
          <w:sz w:val="28"/>
          <w:szCs w:val="28"/>
        </w:rPr>
        <w:t>0 процентов: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доля оплаты по отдельному виду товаров, работ, услуг для обеспечения муниципальных нужд</w:t>
      </w:r>
      <w:r w:rsidRPr="0068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финансовый год (в соответствии с графиками платежей)</w:t>
      </w:r>
      <w:r w:rsidRPr="0068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контрактам, информация о которых включена в реестр контрактов, заключенных заказчиками, Администрацией и подведомственными ей</w:t>
      </w:r>
      <w:r w:rsidRPr="0068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казенными и бюджетными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заключенным соответственно  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подведомственными ей</w:t>
      </w:r>
      <w:r w:rsidRPr="0068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казенными и бюджетными учреждениями, муниципальными унитарными предприятиями</w:t>
      </w:r>
      <w:r w:rsidRPr="006822F7">
        <w:rPr>
          <w:rFonts w:ascii="Times New Roman" w:hAnsi="Times New Roman" w:cs="Times New Roman"/>
          <w:sz w:val="28"/>
          <w:szCs w:val="28"/>
        </w:rPr>
        <w:t>;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822F7">
        <w:rPr>
          <w:rFonts w:ascii="Times New Roman" w:hAnsi="Times New Roman" w:cs="Times New Roman"/>
          <w:sz w:val="28"/>
          <w:szCs w:val="28"/>
        </w:rPr>
        <w:t xml:space="preserve">доля контрактов </w:t>
      </w:r>
      <w:r>
        <w:rPr>
          <w:rFonts w:ascii="Times New Roman" w:hAnsi="Times New Roman" w:cs="Times New Roman"/>
          <w:sz w:val="28"/>
          <w:szCs w:val="28"/>
        </w:rPr>
        <w:t>Администрации и подведомственных ей</w:t>
      </w:r>
      <w:r w:rsidRPr="0068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казенных и </w:t>
      </w:r>
      <w:r w:rsidRPr="006822F7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унитарных предприятий </w:t>
      </w:r>
      <w:r w:rsidRPr="006822F7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822F7">
        <w:rPr>
          <w:rFonts w:ascii="Times New Roman" w:hAnsi="Times New Roman" w:cs="Times New Roman"/>
          <w:sz w:val="28"/>
          <w:szCs w:val="28"/>
        </w:rPr>
        <w:t xml:space="preserve"> нужд, заключенных в отчетном финансовом году, в о</w:t>
      </w:r>
      <w:r>
        <w:rPr>
          <w:rFonts w:ascii="Times New Roman" w:hAnsi="Times New Roman" w:cs="Times New Roman"/>
          <w:sz w:val="28"/>
          <w:szCs w:val="28"/>
        </w:rPr>
        <w:t>бщем количестве контрактов Администрации и подведомственных ей</w:t>
      </w:r>
      <w:r w:rsidRPr="0068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казенных и </w:t>
      </w:r>
      <w:r w:rsidRPr="006822F7">
        <w:rPr>
          <w:rFonts w:ascii="Times New Roman" w:hAnsi="Times New Roman" w:cs="Times New Roman"/>
          <w:sz w:val="28"/>
          <w:szCs w:val="28"/>
        </w:rPr>
        <w:t>бюджетных учреждений</w:t>
      </w:r>
      <w:r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Pr="006822F7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 </w:t>
      </w:r>
      <w:proofErr w:type="gramEnd"/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22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822F7"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 перечне, применяет</w:t>
      </w:r>
      <w:r w:rsidRPr="006822F7">
        <w:rPr>
          <w:rFonts w:ascii="Times New Roman" w:hAnsi="Times New Roman" w:cs="Times New Roman"/>
          <w:sz w:val="28"/>
          <w:szCs w:val="28"/>
        </w:rPr>
        <w:t xml:space="preserve"> установленные пунктом 3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6822F7">
        <w:rPr>
          <w:rFonts w:ascii="Times New Roman" w:hAnsi="Times New Roman" w:cs="Times New Roman"/>
          <w:sz w:val="28"/>
          <w:szCs w:val="28"/>
        </w:rPr>
        <w:t>и подведомственными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 ей казенными и </w:t>
      </w:r>
      <w:r w:rsidRPr="006822F7">
        <w:rPr>
          <w:rFonts w:ascii="Times New Roman" w:hAnsi="Times New Roman" w:cs="Times New Roman"/>
          <w:sz w:val="28"/>
          <w:szCs w:val="28"/>
        </w:rPr>
        <w:t xml:space="preserve">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</w:t>
      </w:r>
      <w:r w:rsidRPr="006822F7">
        <w:rPr>
          <w:rFonts w:ascii="Times New Roman" w:hAnsi="Times New Roman" w:cs="Times New Roman"/>
          <w:sz w:val="28"/>
          <w:szCs w:val="28"/>
        </w:rPr>
        <w:t xml:space="preserve"> закупок.</w:t>
      </w:r>
      <w:proofErr w:type="gramEnd"/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22F7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822F7">
        <w:rPr>
          <w:rFonts w:ascii="Times New Roman" w:hAnsi="Times New Roman" w:cs="Times New Roman"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22F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822F7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22F7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22F7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6822F7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</w:t>
      </w:r>
      <w:r w:rsidRPr="006822F7">
        <w:rPr>
          <w:rFonts w:ascii="Times New Roman" w:hAnsi="Times New Roman" w:cs="Times New Roman"/>
          <w:sz w:val="28"/>
          <w:szCs w:val="28"/>
        </w:rPr>
        <w:lastRenderedPageBreak/>
        <w:t>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</w:t>
      </w:r>
      <w:r>
        <w:rPr>
          <w:rFonts w:ascii="Times New Roman" w:hAnsi="Times New Roman" w:cs="Times New Roman"/>
          <w:sz w:val="28"/>
          <w:szCs w:val="28"/>
        </w:rPr>
        <w:t>ответствующей графе приложения №</w:t>
      </w:r>
      <w:r w:rsidRPr="006822F7">
        <w:rPr>
          <w:rFonts w:ascii="Times New Roman" w:hAnsi="Times New Roman" w:cs="Times New Roman"/>
          <w:sz w:val="28"/>
          <w:szCs w:val="28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822F7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22F7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6822F7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9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подведомственных ей казенных и бюджетных учреждений</w:t>
      </w:r>
      <w:r w:rsidRPr="00682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Pr="006822F7">
        <w:rPr>
          <w:rFonts w:ascii="Times New Roman" w:hAnsi="Times New Roman" w:cs="Times New Roman"/>
          <w:sz w:val="28"/>
          <w:szCs w:val="28"/>
        </w:rPr>
        <w:t xml:space="preserve"> если затраты на их приобретение в соответствии с требованиями к определению нормативных затрат на </w:t>
      </w:r>
      <w:r>
        <w:rPr>
          <w:rFonts w:ascii="Times New Roman" w:hAnsi="Times New Roman" w:cs="Times New Roman"/>
          <w:sz w:val="28"/>
          <w:szCs w:val="28"/>
        </w:rPr>
        <w:t>обеспечение функций Администрации и подведомственных ей</w:t>
      </w:r>
      <w:r w:rsidRPr="0009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казенных и бюджетных учреждений, утвержденным</w:t>
      </w:r>
      <w:r w:rsidRPr="0068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нормативным правовым актом Администрации (далее – требования к определению нормативных затрат)</w:t>
      </w:r>
      <w:r w:rsidRPr="006822F7">
        <w:rPr>
          <w:rFonts w:ascii="Times New Roman" w:hAnsi="Times New Roman" w:cs="Times New Roman"/>
          <w:sz w:val="28"/>
          <w:szCs w:val="28"/>
        </w:rPr>
        <w:t>, определяются с учетом категорий и</w:t>
      </w:r>
      <w:proofErr w:type="gramEnd"/>
      <w:r w:rsidRPr="006822F7">
        <w:rPr>
          <w:rFonts w:ascii="Times New Roman" w:hAnsi="Times New Roman" w:cs="Times New Roman"/>
          <w:sz w:val="28"/>
          <w:szCs w:val="28"/>
        </w:rPr>
        <w:t xml:space="preserve"> (или) групп должностей работников;</w:t>
      </w:r>
    </w:p>
    <w:p w:rsidR="0010654B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22F7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0654B" w:rsidRPr="006822F7" w:rsidRDefault="0010654B" w:rsidP="001065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22F7"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10654B" w:rsidRDefault="0010654B" w:rsidP="0010654B">
      <w:pPr>
        <w:rPr>
          <w:sz w:val="28"/>
          <w:szCs w:val="28"/>
        </w:rPr>
      </w:pPr>
    </w:p>
    <w:p w:rsidR="0010654B" w:rsidRPr="004C605F" w:rsidRDefault="0010654B" w:rsidP="0010654B">
      <w:pPr>
        <w:rPr>
          <w:sz w:val="28"/>
          <w:szCs w:val="28"/>
        </w:rPr>
      </w:pP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финансового отдела</w:t>
      </w: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 w:rsidRPr="004C605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Прочноокопского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Новокубанского</w:t>
      </w:r>
      <w:r w:rsidRPr="004C605F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C605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Н.А. Выборова</w:t>
      </w: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  <w:sectPr w:rsidR="0010654B" w:rsidSect="00802CD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0654B" w:rsidRPr="00E92E70" w:rsidRDefault="0010654B" w:rsidP="0010654B">
      <w:pPr>
        <w:tabs>
          <w:tab w:val="left" w:pos="8222"/>
          <w:tab w:val="left" w:pos="9781"/>
        </w:tabs>
        <w:ind w:left="7371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E92E70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10654B" w:rsidRPr="00E92E70" w:rsidRDefault="0010654B" w:rsidP="0010654B">
      <w:pPr>
        <w:tabs>
          <w:tab w:val="left" w:pos="8222"/>
          <w:tab w:val="left" w:pos="9781"/>
        </w:tabs>
        <w:ind w:left="7371"/>
        <w:rPr>
          <w:rFonts w:ascii="Times New Roman" w:hAnsi="Times New Roman" w:cs="Times New Roman"/>
          <w:sz w:val="28"/>
          <w:szCs w:val="28"/>
        </w:rPr>
      </w:pPr>
      <w:r w:rsidRPr="00E92E70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0654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Правилам</w:t>
        </w:r>
      </w:hyperlink>
      <w:r w:rsidRPr="00E92E70">
        <w:rPr>
          <w:rFonts w:ascii="Times New Roman" w:hAnsi="Times New Roman" w:cs="Times New Roman"/>
          <w:sz w:val="28"/>
          <w:szCs w:val="28"/>
        </w:rPr>
        <w:t xml:space="preserve"> определения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 закупаемым </w:t>
      </w:r>
      <w:r w:rsidRPr="00E92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Прочноокопского сельского поселения Новокубанского</w:t>
      </w:r>
      <w:r w:rsidRPr="00E92E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и подведомственными ей</w:t>
      </w:r>
      <w:r w:rsidRPr="00E92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казенными и </w:t>
      </w:r>
      <w:r w:rsidRPr="00E92E70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</w:t>
      </w:r>
      <w:r w:rsidRPr="005C14E8">
        <w:rPr>
          <w:rFonts w:ascii="Times New Roman" w:hAnsi="Times New Roman" w:cs="Times New Roman"/>
          <w:sz w:val="28"/>
          <w:szCs w:val="28"/>
        </w:rPr>
        <w:t xml:space="preserve"> </w:t>
      </w:r>
      <w:r w:rsidRPr="00E92E70">
        <w:rPr>
          <w:rFonts w:ascii="Times New Roman" w:hAnsi="Times New Roman" w:cs="Times New Roman"/>
          <w:sz w:val="28"/>
          <w:szCs w:val="28"/>
        </w:rPr>
        <w:t>отдельным видам товаров, рабо</w:t>
      </w:r>
      <w:r>
        <w:rPr>
          <w:rFonts w:ascii="Times New Roman" w:hAnsi="Times New Roman" w:cs="Times New Roman"/>
          <w:sz w:val="28"/>
          <w:szCs w:val="28"/>
        </w:rPr>
        <w:t xml:space="preserve">т, услуг (в том числе предельных  цен </w:t>
      </w:r>
      <w:r w:rsidRPr="00E92E70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bookmarkEnd w:id="3"/>
    <w:p w:rsidR="0010654B" w:rsidRDefault="0010654B" w:rsidP="00106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4B" w:rsidRPr="00785E0B" w:rsidRDefault="0010654B" w:rsidP="00106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E70">
        <w:rPr>
          <w:rFonts w:ascii="Times New Roman" w:hAnsi="Times New Roman" w:cs="Times New Roman"/>
          <w:b/>
          <w:sz w:val="28"/>
          <w:szCs w:val="28"/>
        </w:rPr>
        <w:t>ФОРМА ВЕДОМСТВЕННОГО ПЕРЕЧНЯ</w:t>
      </w:r>
    </w:p>
    <w:p w:rsidR="0010654B" w:rsidRPr="00517901" w:rsidRDefault="0010654B" w:rsidP="00106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01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517901">
        <w:rPr>
          <w:rFonts w:ascii="Times New Roman" w:hAnsi="Times New Roman" w:cs="Times New Roman"/>
          <w:b/>
          <w:sz w:val="28"/>
          <w:szCs w:val="28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2"/>
        <w:gridCol w:w="900"/>
        <w:gridCol w:w="74"/>
        <w:gridCol w:w="1750"/>
        <w:gridCol w:w="992"/>
        <w:gridCol w:w="850"/>
        <w:gridCol w:w="15"/>
        <w:gridCol w:w="1402"/>
        <w:gridCol w:w="30"/>
        <w:gridCol w:w="1246"/>
        <w:gridCol w:w="142"/>
        <w:gridCol w:w="1656"/>
        <w:gridCol w:w="30"/>
        <w:gridCol w:w="1671"/>
        <w:gridCol w:w="30"/>
        <w:gridCol w:w="1671"/>
        <w:gridCol w:w="30"/>
        <w:gridCol w:w="866"/>
      </w:tblGrid>
      <w:tr w:rsidR="0010654B" w:rsidRPr="00242BCF" w:rsidTr="0010654B">
        <w:tc>
          <w:tcPr>
            <w:tcW w:w="645" w:type="dxa"/>
            <w:gridSpan w:val="2"/>
            <w:vMerge w:val="restart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Merge w:val="restart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24" w:type="dxa"/>
            <w:gridSpan w:val="2"/>
            <w:vMerge w:val="restart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857" w:type="dxa"/>
            <w:gridSpan w:val="3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20" w:type="dxa"/>
            <w:gridSpan w:val="4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качеству) </w:t>
            </w: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и иным характеристикам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утвержденным администрацией Прочноокопского сельского поселения Новокубанского района</w:t>
            </w:r>
          </w:p>
        </w:tc>
        <w:tc>
          <w:tcPr>
            <w:tcW w:w="5954" w:type="dxa"/>
            <w:gridSpan w:val="7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Прочноокопского сельского поселения Новокубанского района</w:t>
            </w:r>
          </w:p>
        </w:tc>
      </w:tr>
      <w:tr w:rsidR="0010654B" w:rsidRPr="00242BCF" w:rsidTr="0010654B">
        <w:tc>
          <w:tcPr>
            <w:tcW w:w="645" w:type="dxa"/>
            <w:gridSpan w:val="2"/>
            <w:vMerge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од по ОКЕИ</w:t>
            </w:r>
          </w:p>
        </w:tc>
        <w:tc>
          <w:tcPr>
            <w:tcW w:w="865" w:type="dxa"/>
            <w:gridSpan w:val="2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432" w:type="dxa"/>
            <w:gridSpan w:val="2"/>
          </w:tcPr>
          <w:p w:rsidR="0010654B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</w:p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388" w:type="dxa"/>
            <w:gridSpan w:val="2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характери</w:t>
            </w: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1686" w:type="dxa"/>
            <w:gridSpan w:val="2"/>
          </w:tcPr>
          <w:p w:rsidR="0010654B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</w:p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01" w:type="dxa"/>
            <w:gridSpan w:val="2"/>
          </w:tcPr>
          <w:p w:rsidR="0010654B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701" w:type="dxa"/>
            <w:gridSpan w:val="2"/>
          </w:tcPr>
          <w:p w:rsidR="0010654B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Прочноокопского сельского  поселения Новокубанского района</w:t>
            </w:r>
          </w:p>
        </w:tc>
        <w:tc>
          <w:tcPr>
            <w:tcW w:w="866" w:type="dxa"/>
          </w:tcPr>
          <w:p w:rsidR="0010654B" w:rsidRPr="00523DF9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 *</w:t>
            </w:r>
          </w:p>
        </w:tc>
      </w:tr>
      <w:tr w:rsidR="0010654B" w:rsidRPr="00242BCF" w:rsidTr="0010654B">
        <w:tc>
          <w:tcPr>
            <w:tcW w:w="645" w:type="dxa"/>
            <w:gridSpan w:val="2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gridSpan w:val="2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gridSpan w:val="2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gridSpan w:val="2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gridSpan w:val="2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10654B" w:rsidRPr="00242BCF" w:rsidRDefault="0010654B" w:rsidP="0010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54B" w:rsidRPr="00242BCF" w:rsidTr="0010654B">
        <w:trPr>
          <w:trHeight w:val="212"/>
        </w:trPr>
        <w:tc>
          <w:tcPr>
            <w:tcW w:w="14000" w:type="dxa"/>
            <w:gridSpan w:val="19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Отдельные виды товаров, работ,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включенные в перечень отдельных видов</w:t>
            </w: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товаров, работ, услуг, предусмотренный приложение № 2 к Правилам определения требований к закупаемым администрацией Прочноокопского сельского</w:t>
            </w:r>
            <w:r w:rsidRPr="00A2682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Новокубанско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и подведомственными ей</w:t>
            </w:r>
            <w:r w:rsidRPr="00A26828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и бюджетными учреждениями, муниципальными унитарными 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администрации Прочноокопского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0654B" w:rsidRPr="00242BCF" w:rsidTr="0010654B">
        <w:tc>
          <w:tcPr>
            <w:tcW w:w="645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B" w:rsidRPr="00242BCF" w:rsidTr="0010654B">
        <w:tc>
          <w:tcPr>
            <w:tcW w:w="645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4B" w:rsidRPr="00242BCF" w:rsidTr="0010654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00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видов товаров, работ, услуг, о</w:t>
            </w: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Прочноокопского сельского  поселения Новокубанского района</w:t>
            </w:r>
          </w:p>
        </w:tc>
      </w:tr>
      <w:tr w:rsidR="0010654B" w:rsidRPr="00242BCF" w:rsidTr="0010654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4B" w:rsidRPr="00242BCF" w:rsidRDefault="0010654B" w:rsidP="001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54B" w:rsidRDefault="0010654B" w:rsidP="0010654B">
      <w:pPr>
        <w:rPr>
          <w:rFonts w:ascii="Times New Roman" w:hAnsi="Times New Roman" w:cs="Times New Roman"/>
          <w:sz w:val="24"/>
          <w:szCs w:val="24"/>
        </w:rPr>
      </w:pPr>
    </w:p>
    <w:p w:rsidR="0010654B" w:rsidRDefault="0010654B" w:rsidP="0010654B">
      <w:pPr>
        <w:rPr>
          <w:rFonts w:ascii="Times New Roman" w:hAnsi="Times New Roman" w:cs="Times New Roman"/>
          <w:sz w:val="24"/>
          <w:szCs w:val="24"/>
        </w:rPr>
      </w:pPr>
      <w:r w:rsidRPr="00242BCF">
        <w:rPr>
          <w:rFonts w:ascii="Times New Roman" w:hAnsi="Times New Roman" w:cs="Times New Roman"/>
          <w:sz w:val="24"/>
          <w:szCs w:val="24"/>
        </w:rPr>
        <w:t>Должность руководителя, утверждающего Перечень _______________________________________________________Ф.И.О руководителя</w:t>
      </w:r>
    </w:p>
    <w:p w:rsidR="0010654B" w:rsidRDefault="0010654B" w:rsidP="00106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10BAE">
        <w:rPr>
          <w:rFonts w:ascii="Times New Roman" w:hAnsi="Times New Roman" w:cs="Times New Roman"/>
          <w:sz w:val="24"/>
          <w:szCs w:val="24"/>
        </w:rPr>
        <w:t xml:space="preserve">Указываются в случае установления характеристик, отличающихся от значений, содержащихся в обязательном перечне отдельных видов товаров, работ, </w:t>
      </w:r>
      <w:proofErr w:type="gramStart"/>
      <w:r w:rsidRPr="00710BAE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710BAE">
        <w:rPr>
          <w:rFonts w:ascii="Times New Roman" w:hAnsi="Times New Roman" w:cs="Times New Roman"/>
          <w:sz w:val="24"/>
          <w:szCs w:val="24"/>
        </w:rPr>
        <w:t xml:space="preserve"> в отношении которых определяются требования к их потребительским свойствам (в том числе качеству) и иным характеристикам (</w:t>
      </w:r>
      <w:r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услуг).</w:t>
      </w:r>
    </w:p>
    <w:p w:rsidR="0010654B" w:rsidRPr="00710BAE" w:rsidRDefault="0010654B" w:rsidP="0010654B">
      <w:pPr>
        <w:rPr>
          <w:rFonts w:ascii="Times New Roman" w:hAnsi="Times New Roman" w:cs="Times New Roman"/>
          <w:sz w:val="24"/>
          <w:szCs w:val="24"/>
        </w:rPr>
      </w:pP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10654B" w:rsidRDefault="0010654B" w:rsidP="0010654B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Прочноокопского сельского поселения Новокубанского района                                                       Н.А. Выборова</w:t>
      </w:r>
    </w:p>
    <w:p w:rsidR="0010654B" w:rsidRDefault="0010654B" w:rsidP="0010654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0654B" w:rsidRDefault="0010654B" w:rsidP="0010654B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0654B" w:rsidRPr="0010654B" w:rsidRDefault="0010654B" w:rsidP="0010654B">
      <w:pPr>
        <w:tabs>
          <w:tab w:val="left" w:pos="8222"/>
          <w:tab w:val="left" w:pos="9781"/>
        </w:tabs>
        <w:ind w:left="7371"/>
        <w:rPr>
          <w:rFonts w:ascii="Times New Roman" w:hAnsi="Times New Roman" w:cs="Times New Roman"/>
          <w:sz w:val="28"/>
          <w:szCs w:val="28"/>
        </w:rPr>
      </w:pPr>
      <w:r w:rsidRPr="0010654B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10654B" w:rsidRDefault="0010654B" w:rsidP="0010654B">
      <w:pPr>
        <w:tabs>
          <w:tab w:val="left" w:pos="8222"/>
          <w:tab w:val="left" w:pos="9781"/>
        </w:tabs>
        <w:ind w:left="7371"/>
        <w:rPr>
          <w:rFonts w:ascii="Times New Roman" w:hAnsi="Times New Roman" w:cs="Times New Roman"/>
          <w:sz w:val="28"/>
          <w:szCs w:val="28"/>
        </w:rPr>
      </w:pPr>
      <w:r w:rsidRPr="0010654B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0654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Правилам</w:t>
        </w:r>
      </w:hyperlink>
      <w:r w:rsidRPr="0010654B">
        <w:rPr>
          <w:rFonts w:ascii="Times New Roman" w:hAnsi="Times New Roman" w:cs="Times New Roman"/>
          <w:sz w:val="28"/>
          <w:szCs w:val="28"/>
        </w:rPr>
        <w:t xml:space="preserve"> определения требований к  закупаемым  администрацией Новокубанского городского поселения Новокубанского района и подведомственными ей казенными и бюджетными учреждениями, муниципальными унитарными предприятиями  отдельным видам товаров, работ, услуг (в том числе предельных  цен товаров, работ, услуг)</w:t>
      </w:r>
    </w:p>
    <w:p w:rsidR="0010654B" w:rsidRPr="0010654B" w:rsidRDefault="0010654B" w:rsidP="0010654B">
      <w:pPr>
        <w:tabs>
          <w:tab w:val="left" w:pos="8222"/>
          <w:tab w:val="left" w:pos="9781"/>
        </w:tabs>
        <w:ind w:left="7371"/>
        <w:rPr>
          <w:rFonts w:ascii="Times New Roman" w:hAnsi="Times New Roman" w:cs="Times New Roman"/>
          <w:sz w:val="24"/>
          <w:szCs w:val="24"/>
        </w:rPr>
      </w:pPr>
    </w:p>
    <w:p w:rsidR="0010654B" w:rsidRPr="00760096" w:rsidRDefault="0010654B" w:rsidP="0010654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96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009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10654B" w:rsidRDefault="0010654B" w:rsidP="0010654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F9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закупаемых администрацией Прочноокопского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10654B" w:rsidRDefault="0010654B" w:rsidP="0010654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Новокубанского района и подведомственными ей  казенными и бюджетными учреждениями, муниципальными унитарными предприятиями, </w:t>
      </w:r>
      <w:r w:rsidRPr="004677F9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 Прочноокопского сельского поселения Новокубанского района</w:t>
      </w:r>
      <w:r w:rsidRPr="004677F9">
        <w:rPr>
          <w:rFonts w:ascii="Times New Roman" w:hAnsi="Times New Roman" w:cs="Times New Roman"/>
          <w:b/>
          <w:sz w:val="28"/>
          <w:szCs w:val="28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4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4"/>
        <w:gridCol w:w="1838"/>
        <w:gridCol w:w="713"/>
        <w:gridCol w:w="709"/>
        <w:gridCol w:w="1558"/>
        <w:gridCol w:w="1276"/>
        <w:gridCol w:w="23"/>
        <w:gridCol w:w="6"/>
        <w:gridCol w:w="969"/>
        <w:gridCol w:w="992"/>
        <w:gridCol w:w="825"/>
        <w:gridCol w:w="28"/>
        <w:gridCol w:w="1501"/>
        <w:gridCol w:w="55"/>
        <w:gridCol w:w="1789"/>
        <w:gridCol w:w="55"/>
        <w:gridCol w:w="1190"/>
        <w:gridCol w:w="27"/>
        <w:gridCol w:w="14"/>
        <w:gridCol w:w="45"/>
      </w:tblGrid>
      <w:tr w:rsidR="0010654B" w:rsidRPr="0010654B" w:rsidTr="0010654B">
        <w:trPr>
          <w:gridAfter w:val="3"/>
          <w:wAfter w:w="86" w:type="dxa"/>
          <w:trHeight w:val="30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 по ОКПД 2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отдельных    видов товаров, работ, услуг</w:t>
            </w:r>
          </w:p>
        </w:tc>
        <w:tc>
          <w:tcPr>
            <w:tcW w:w="11689" w:type="dxa"/>
            <w:gridSpan w:val="15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Прочноокопского сельского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поселения  Новокубанского района</w:t>
            </w:r>
          </w:p>
        </w:tc>
      </w:tr>
      <w:tr w:rsidR="0010654B" w:rsidRPr="0010654B" w:rsidTr="0010654B">
        <w:trPr>
          <w:gridAfter w:val="3"/>
          <w:wAfter w:w="86" w:type="dxa"/>
          <w:trHeight w:val="747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.и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зм</w:t>
            </w:r>
            <w:proofErr w:type="spellEnd"/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характеристики</w:t>
            </w:r>
          </w:p>
        </w:tc>
        <w:tc>
          <w:tcPr>
            <w:tcW w:w="8709" w:type="dxa"/>
            <w:gridSpan w:val="12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значение характеристики, с учетом категорий должностей</w:t>
            </w:r>
          </w:p>
        </w:tc>
      </w:tr>
      <w:tr w:rsidR="0010654B" w:rsidRPr="0010654B" w:rsidTr="0010654B">
        <w:trPr>
          <w:gridAfter w:val="2"/>
          <w:wAfter w:w="59" w:type="dxa"/>
          <w:trHeight w:val="559"/>
        </w:trPr>
        <w:tc>
          <w:tcPr>
            <w:tcW w:w="566" w:type="dxa"/>
            <w:vMerge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91" w:type="dxa"/>
            <w:gridSpan w:val="6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4645" w:type="dxa"/>
            <w:gridSpan w:val="7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Подведомственные казенные, бюджетные учреждения и муниципальные унитарные предприятия</w:t>
            </w:r>
          </w:p>
        </w:tc>
      </w:tr>
      <w:tr w:rsidR="0010654B" w:rsidRPr="0010654B" w:rsidTr="0010654B">
        <w:trPr>
          <w:trHeight w:val="1891"/>
        </w:trPr>
        <w:tc>
          <w:tcPr>
            <w:tcW w:w="566" w:type="dxa"/>
            <w:vMerge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 по ОКЕИ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Главные должности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Ведущие группы должностей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Старшие группы должностей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Младшие группы должностей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Руководитель бюджетного, казенного  учреждения и унитарного предприятия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Заместитель руководителя</w:t>
            </w:r>
          </w:p>
        </w:tc>
        <w:tc>
          <w:tcPr>
            <w:tcW w:w="1276" w:type="dxa"/>
            <w:gridSpan w:val="4"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должности</w:t>
            </w:r>
          </w:p>
        </w:tc>
      </w:tr>
      <w:tr w:rsidR="0010654B" w:rsidRPr="0010654B" w:rsidTr="0010654B">
        <w:trPr>
          <w:trHeight w:val="821"/>
        </w:trPr>
        <w:tc>
          <w:tcPr>
            <w:tcW w:w="566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26.20.11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Компьютеры портативные массой не более 10 кг, такие  как ноутбуки,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Пояснения по требуемой продукции: ноутбуки,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планшетные компьютеры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размер и тип экрана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вес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процессора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размер оперативной памяти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накопителя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жесткого диска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оптический привод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модулей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Wi-Fi</w:t>
            </w:r>
            <w:proofErr w:type="spell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Bluetooth</w:t>
            </w:r>
            <w:proofErr w:type="spell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поддержки 3G, (UMTS)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видеоадаптера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время работы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операционная система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97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предустановленное программное обеспечение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6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26.20.15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 дл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(моноблок/системный блок и монитор)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53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размер экрана/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монитора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тип </w:t>
            </w:r>
            <w:proofErr w:type="spellStart"/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процес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-сора</w:t>
            </w:r>
            <w:proofErr w:type="gram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9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частота процессора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74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размер оперативной памяти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накопителя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жесткого диска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8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оптический привод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6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тип 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видео-адаптера</w:t>
            </w:r>
            <w:proofErr w:type="gram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51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операционная система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83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предуста-новленное</w:t>
            </w:r>
            <w:proofErr w:type="spellEnd"/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программное обеспечение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78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26.20.16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много-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функциональ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устройства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 печати (струйный/лазерный – для принтера)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6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Разрешение сканирования (для сканера)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val="6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Цветность (цветной/ черно-белый)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Максимальный формат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51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скорость печати/сканирования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0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</w:t>
            </w:r>
            <w:proofErr w:type="spellStart"/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дополнитель-ных</w:t>
            </w:r>
            <w:proofErr w:type="spellEnd"/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7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26.</w:t>
            </w:r>
            <w:r w:rsidRPr="0010654B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3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0.11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Аппаратура коммуникационная передающая с приемными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устройствами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устройства (телефон/смартфон)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поддерживаемые стандарты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операционная система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время работы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 управления (сенсорный/кнопочный)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SIM-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val="11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модулей и интерфейсов (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Wi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Fi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Bluetooth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USB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GPS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всего срока службы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Предельная цена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более 15 тыс.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более 15 тыс.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390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29.10.21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транспортные с двигателем с искровым зажиганием, с рабочим объемом цилиндров не более 1500 </w:t>
            </w: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куб.см</w:t>
            </w:r>
            <w:proofErr w:type="spellEnd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., новые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мощность двигателя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753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комплектация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1401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383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предельная цена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1005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29.10.22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транспортные с двигателем с искровым зажиганием, с рабочим объемом цилиндров  более 1500 </w:t>
            </w: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куб.см</w:t>
            </w:r>
            <w:proofErr w:type="spellEnd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., новые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мощность двигателя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714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комплектация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1005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383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предельная цена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67"/>
        </w:trPr>
        <w:tc>
          <w:tcPr>
            <w:tcW w:w="566" w:type="dxa"/>
            <w:vMerge w:val="restart"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cBorders>
              <w:top w:val="nil"/>
            </w:tcBorders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29.10.23</w:t>
            </w:r>
          </w:p>
        </w:tc>
        <w:tc>
          <w:tcPr>
            <w:tcW w:w="1838" w:type="dxa"/>
            <w:vMerge w:val="restart"/>
            <w:tcBorders>
              <w:top w:val="nil"/>
            </w:tcBorders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транспортные с поршневым двигателем внутреннего 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сгорания с воспламенением от сжатия (дизелем или </w:t>
            </w: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полудизелем</w:t>
            </w:r>
            <w:proofErr w:type="spellEnd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), новые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мощность двигателя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421"/>
        </w:trPr>
        <w:tc>
          <w:tcPr>
            <w:tcW w:w="566" w:type="dxa"/>
            <w:vMerge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комплектация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1697"/>
        </w:trPr>
        <w:tc>
          <w:tcPr>
            <w:tcW w:w="566" w:type="dxa"/>
            <w:vMerge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383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558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предельная цена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969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54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29.10.24</w:t>
            </w:r>
          </w:p>
        </w:tc>
        <w:tc>
          <w:tcPr>
            <w:tcW w:w="1838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Средства автотранспортные для перевозки людей прочие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мощность двигателя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421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комплектация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383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558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предельная цена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969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не более 1,5 млн.</w:t>
            </w: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29.10.30</w:t>
            </w:r>
          </w:p>
        </w:tc>
        <w:tc>
          <w:tcPr>
            <w:tcW w:w="1838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Средства автотранспортные для перевозки 10 или более человек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мощность двигателя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комплектация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29.10.41</w:t>
            </w:r>
          </w:p>
        </w:tc>
        <w:tc>
          <w:tcPr>
            <w:tcW w:w="1838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полудизелем</w:t>
            </w:r>
            <w:proofErr w:type="spellEnd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), новые 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мощность двигателя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комплектация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31.01.11</w:t>
            </w:r>
          </w:p>
        </w:tc>
        <w:tc>
          <w:tcPr>
            <w:tcW w:w="1838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Мебель металлическая для офисов. 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Пояснения по 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закупаемой продукции: мебель для сидения, преимущественно с металлическим каркасом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материал (металл)</w:t>
            </w:r>
          </w:p>
        </w:tc>
        <w:tc>
          <w:tcPr>
            <w:tcW w:w="1305" w:type="dxa"/>
            <w:gridSpan w:val="3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обивочные материалы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 xml:space="preserve">Предельное значение - кожа 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натуральная; возможные значения: искусственная 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6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Предельное значен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Предельное значен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25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Предельное значе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29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Предельное значение - кожа 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натуральная; возможные значения: искусственная 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4" w:type="dxa"/>
            <w:gridSpan w:val="2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Предельное значение - искусственная 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86" w:type="dxa"/>
            <w:gridSpan w:val="4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Предельное значение - </w:t>
            </w:r>
            <w:r w:rsidRPr="001065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31.01.12</w:t>
            </w:r>
          </w:p>
        </w:tc>
        <w:tc>
          <w:tcPr>
            <w:tcW w:w="1838" w:type="dxa"/>
            <w:vMerge w:val="restart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Мебель деревянная для офисов. Пояснения по закупаемой продукции: мебель для сидения,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преимущественно с деревянным каркасом </w:t>
            </w: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Материал (вид древесины)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Предельное значение – массив древесины «ценных» пород (твердо-лиственных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 тропи-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ческих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); возможные значения – древесина хвойных и мягко-лиственных пород (береза, лиственница, сосна, ель)</w:t>
            </w:r>
            <w:proofErr w:type="gramEnd"/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Возможное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древесина хвойных и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мягко-лиственных пород (береза, лиственница, сосна, ель)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Возможное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древесина хвойных и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мягко-лист-венных пород (береза,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листвен-ница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сосна, ель)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Возможное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древесина хвойн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ых и мягко-лист-венных пород (береза,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листвен-ница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сосна, ель)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Предельное значение – массив древесины «ценных» пород (твердо-лиственных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 тропи-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ческих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); возможные значения – древесина хвойных и мягко-лиственных пород (береза, лиственница, сосна, ель)</w:t>
            </w:r>
            <w:proofErr w:type="gramEnd"/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Возможное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древесина хвойных и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мягколист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-венных пород (береза,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листвен-ница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сосна, ель)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Возможное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древесина хвойных и мягко-лист-венных 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пород (береза,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листвен-ница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сосна, ель)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Обивочные материалы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кожа натура-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льная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 возможные значения-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Предель-ное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искусственная кожа; возможные значения- мебельный (искусственный) мех, искусственная замша (микро-</w:t>
            </w: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фибра), ткань, нетканые материалы</w:t>
            </w: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Предельное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ткань; возможное значение-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нетканные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материалы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ткань; возможное значение-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нетканные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материалы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кожа натура-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льная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 возможные значения- искусственная кожа, мебельный (искусственный) мех, искусственная замша (микро-фибра), ткань, нетканые мате-риалы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ткань; возможное значение-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нетканные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материалы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Предельное значени</w:t>
            </w:r>
            <w:proofErr w:type="gram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е-</w:t>
            </w:r>
            <w:proofErr w:type="gram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ткань; возможное значение- </w:t>
            </w:r>
            <w:proofErr w:type="spellStart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нетканные</w:t>
            </w:r>
            <w:proofErr w:type="spellEnd"/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материалы</w:t>
            </w: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13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49.32.11</w:t>
            </w:r>
          </w:p>
        </w:tc>
        <w:tc>
          <w:tcPr>
            <w:tcW w:w="1838" w:type="dxa"/>
            <w:vMerge w:val="restart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Услуги такси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мощность двигателя автомобиля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более 200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более 200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коробки передач автомобиля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комплектация автомобиля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время предоставления автомобиля потребителю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 w:val="restart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49.32.12</w:t>
            </w:r>
          </w:p>
        </w:tc>
        <w:tc>
          <w:tcPr>
            <w:tcW w:w="1838" w:type="dxa"/>
            <w:vMerge w:val="restart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Услуги по аренде легковых автомобилей с водителем</w:t>
            </w:r>
          </w:p>
        </w:tc>
        <w:tc>
          <w:tcPr>
            <w:tcW w:w="713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</w:p>
        </w:tc>
        <w:tc>
          <w:tcPr>
            <w:tcW w:w="709" w:type="dxa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10654B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мощность двигателя автомобиля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более 200</w:t>
            </w: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более 200</w:t>
            </w: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тип коробки передач автомобиля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комплектация автомобиля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654B" w:rsidRPr="0010654B" w:rsidTr="0010654B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08"/>
        </w:trPr>
        <w:tc>
          <w:tcPr>
            <w:tcW w:w="566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10654B" w:rsidRPr="0010654B" w:rsidRDefault="0010654B" w:rsidP="0010654B">
            <w:pPr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13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10654B" w:rsidRPr="0010654B" w:rsidRDefault="0010654B" w:rsidP="001065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65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время предоставления автомобиля потребителю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9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5" w:type="dxa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10654B" w:rsidRPr="0010654B" w:rsidRDefault="0010654B" w:rsidP="001065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560A77" w:rsidRDefault="0010654B" w:rsidP="0010654B">
      <w:pPr>
        <w:ind w:right="-740"/>
        <w:rPr>
          <w:rFonts w:ascii="Times New Roman" w:hAnsi="Times New Roman" w:cs="Times New Roman"/>
          <w:sz w:val="28"/>
          <w:szCs w:val="28"/>
        </w:rPr>
      </w:pPr>
      <w:r w:rsidRPr="00560A77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560A77">
        <w:rPr>
          <w:rFonts w:ascii="Times New Roman" w:hAnsi="Times New Roman" w:cs="Times New Roman"/>
          <w:sz w:val="28"/>
          <w:szCs w:val="28"/>
        </w:rPr>
        <w:t xml:space="preserve"> </w:t>
      </w:r>
      <w:r w:rsidRPr="00560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0654B" w:rsidRPr="0010654B" w:rsidRDefault="00560A77" w:rsidP="00560A77">
      <w:pPr>
        <w:ind w:right="-7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Прочноокопского сельского </w:t>
      </w:r>
      <w:r w:rsidR="0010654B" w:rsidRPr="00560A77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0654B" w:rsidRPr="00560A77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Выборова</w:t>
      </w:r>
    </w:p>
    <w:sectPr w:rsidR="0010654B" w:rsidRPr="0010654B" w:rsidSect="0010654B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A53"/>
    <w:multiLevelType w:val="multilevel"/>
    <w:tmpl w:val="7020F7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DF7816"/>
    <w:multiLevelType w:val="hybridMultilevel"/>
    <w:tmpl w:val="C0D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F2"/>
    <w:rsid w:val="0010654B"/>
    <w:rsid w:val="00222CF2"/>
    <w:rsid w:val="002350D7"/>
    <w:rsid w:val="004F2DD2"/>
    <w:rsid w:val="004F6CC7"/>
    <w:rsid w:val="00560A77"/>
    <w:rsid w:val="007D2CD3"/>
    <w:rsid w:val="00802CD4"/>
    <w:rsid w:val="00C4641D"/>
    <w:rsid w:val="00E13E79"/>
    <w:rsid w:val="00E22D1B"/>
    <w:rsid w:val="00F4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D7"/>
  </w:style>
  <w:style w:type="paragraph" w:styleId="1">
    <w:name w:val="heading 1"/>
    <w:basedOn w:val="a"/>
    <w:next w:val="a"/>
    <w:link w:val="10"/>
    <w:uiPriority w:val="99"/>
    <w:qFormat/>
    <w:rsid w:val="00802C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2CD4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2C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802C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2CD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D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802CD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02C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2C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02CD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802CD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2CD4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2CD4"/>
    <w:rPr>
      <w:rFonts w:ascii="Calibri" w:eastAsia="Calibri" w:hAnsi="Calibri" w:cs="Times New Roman"/>
    </w:rPr>
  </w:style>
  <w:style w:type="paragraph" w:customStyle="1" w:styleId="ConsPlusNormal">
    <w:name w:val="ConsPlusNormal"/>
    <w:rsid w:val="001065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0654B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D7"/>
  </w:style>
  <w:style w:type="paragraph" w:styleId="1">
    <w:name w:val="heading 1"/>
    <w:basedOn w:val="a"/>
    <w:next w:val="a"/>
    <w:link w:val="10"/>
    <w:uiPriority w:val="99"/>
    <w:qFormat/>
    <w:rsid w:val="00802C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2CD4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2C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802C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2CD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D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802CD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02C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2C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02CD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802CD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2CD4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2CD4"/>
    <w:rPr>
      <w:rFonts w:ascii="Calibri" w:eastAsia="Calibri" w:hAnsi="Calibri" w:cs="Times New Roman"/>
    </w:rPr>
  </w:style>
  <w:style w:type="paragraph" w:customStyle="1" w:styleId="ConsPlusNormal">
    <w:name w:val="ConsPlusNormal"/>
    <w:rsid w:val="001065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0654B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2024-04-10T07:14:00Z</cp:lastPrinted>
  <dcterms:created xsi:type="dcterms:W3CDTF">2024-04-08T07:14:00Z</dcterms:created>
  <dcterms:modified xsi:type="dcterms:W3CDTF">2024-04-10T07:14:00Z</dcterms:modified>
</cp:coreProperties>
</file>